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C8B53" w14:textId="156121E6" w:rsidR="00F31C65" w:rsidRPr="00C75736" w:rsidRDefault="00A6209C" w:rsidP="00F31C65">
      <w:pPr>
        <w:spacing w:after="0" w:line="480" w:lineRule="auto"/>
        <w:jc w:val="left"/>
        <w:rPr>
          <w:sz w:val="22"/>
          <w:szCs w:val="22"/>
        </w:rPr>
      </w:pPr>
      <w:r w:rsidRPr="00806156">
        <w:rPr>
          <w:color w:val="0070C0"/>
          <w:sz w:val="22"/>
          <w:szCs w:val="22"/>
        </w:rPr>
        <w:t>[Editorial]</w:t>
      </w:r>
      <w:r>
        <w:rPr>
          <w:color w:val="0070C0"/>
          <w:sz w:val="22"/>
          <w:szCs w:val="22"/>
        </w:rPr>
        <w:t xml:space="preserve"> </w:t>
      </w:r>
      <w:r>
        <w:rPr>
          <w:sz w:val="22"/>
          <w:szCs w:val="22"/>
        </w:rPr>
        <w:t xml:space="preserve">(Publication types are listed in Table 1, available </w:t>
      </w:r>
      <w:proofErr w:type="gramStart"/>
      <w:r>
        <w:rPr>
          <w:sz w:val="22"/>
          <w:szCs w:val="22"/>
        </w:rPr>
        <w:t xml:space="preserve">at </w:t>
      </w:r>
      <w:r w:rsidR="00F31C65" w:rsidRPr="00CB6ADC">
        <w:rPr>
          <w:sz w:val="22"/>
          <w:szCs w:val="22"/>
        </w:rPr>
        <w:t>,</w:t>
      </w:r>
      <w:proofErr w:type="gramEnd"/>
      <w:r w:rsidR="00F31C65" w:rsidRPr="00CB6ADC">
        <w:rPr>
          <w:sz w:val="22"/>
          <w:szCs w:val="22"/>
        </w:rPr>
        <w:t xml:space="preserve"> </w:t>
      </w:r>
      <w:r w:rsidR="00F31C65" w:rsidRPr="00C75736">
        <w:rPr>
          <w:sz w:val="22"/>
          <w:szCs w:val="22"/>
        </w:rPr>
        <w:t>available at https://www.e-emj.org/authors/authors.php</w:t>
      </w:r>
      <w:r w:rsidR="00F31C65">
        <w:rPr>
          <w:sz w:val="22"/>
          <w:szCs w:val="22"/>
        </w:rPr>
        <w:t>)</w:t>
      </w:r>
    </w:p>
    <w:p w14:paraId="421471C8" w14:textId="3C75806C" w:rsidR="002807B0" w:rsidRPr="00F31C65" w:rsidRDefault="002807B0">
      <w:pPr>
        <w:spacing w:after="0" w:line="480" w:lineRule="auto"/>
        <w:jc w:val="left"/>
        <w:rPr>
          <w:sz w:val="22"/>
          <w:szCs w:val="22"/>
        </w:rPr>
      </w:pPr>
    </w:p>
    <w:p w14:paraId="255DE4BE" w14:textId="77777777" w:rsidR="002807B0" w:rsidRPr="00F31C65" w:rsidRDefault="002807B0">
      <w:pPr>
        <w:spacing w:after="0" w:line="480" w:lineRule="auto"/>
        <w:jc w:val="left"/>
        <w:rPr>
          <w:rFonts w:cs="Arial"/>
          <w:sz w:val="22"/>
          <w:szCs w:val="22"/>
        </w:rPr>
      </w:pPr>
    </w:p>
    <w:p w14:paraId="1E1D13C2" w14:textId="5CBADD85" w:rsidR="002807B0" w:rsidRPr="00BC7E21" w:rsidRDefault="00A6209C">
      <w:pPr>
        <w:spacing w:after="0" w:line="480" w:lineRule="auto"/>
        <w:jc w:val="left"/>
        <w:rPr>
          <w:rFonts w:cs="Arial"/>
          <w:b/>
          <w:bCs/>
          <w:sz w:val="22"/>
          <w:szCs w:val="22"/>
        </w:rPr>
      </w:pPr>
      <w:r w:rsidRPr="00BC7E21">
        <w:rPr>
          <w:rFonts w:cs="Arial"/>
          <w:b/>
          <w:bCs/>
          <w:color w:val="0070C0"/>
          <w:sz w:val="22"/>
          <w:szCs w:val="22"/>
        </w:rPr>
        <w:t xml:space="preserve">Title </w:t>
      </w:r>
      <w:r w:rsidR="00BC7E21" w:rsidRPr="00BC7E21">
        <w:rPr>
          <w:rFonts w:cs="Arial"/>
          <w:b/>
          <w:bCs/>
          <w:sz w:val="22"/>
          <w:szCs w:val="22"/>
        </w:rPr>
        <w:t xml:space="preserve">Write the title in lowercase characters except for the first word’s first character and any proper nouns, which should be capitalized. </w:t>
      </w:r>
    </w:p>
    <w:p w14:paraId="5C8BBEEF" w14:textId="77777777" w:rsidR="002807B0" w:rsidRDefault="002807B0">
      <w:pPr>
        <w:spacing w:after="0" w:line="480" w:lineRule="auto"/>
        <w:jc w:val="left"/>
        <w:rPr>
          <w:color w:val="000000"/>
          <w:sz w:val="22"/>
          <w:szCs w:val="22"/>
        </w:rPr>
      </w:pPr>
    </w:p>
    <w:p w14:paraId="56A90CFC" w14:textId="5A48B1CB" w:rsidR="00BC7E21" w:rsidRDefault="00F31C65" w:rsidP="00BC7E21">
      <w:pPr>
        <w:spacing w:after="0" w:line="480" w:lineRule="auto"/>
        <w:jc w:val="left"/>
        <w:rPr>
          <w:color w:val="000000" w:themeColor="text1"/>
          <w:sz w:val="22"/>
          <w:szCs w:val="22"/>
          <w:vertAlign w:val="superscript"/>
        </w:rPr>
      </w:pPr>
      <w:bookmarkStart w:id="0" w:name="_Hlk189237284"/>
      <w:r w:rsidRPr="00C75736">
        <w:rPr>
          <w:color w:val="000000"/>
          <w:sz w:val="22"/>
          <w:szCs w:val="22"/>
        </w:rPr>
        <w:t xml:space="preserve">Ji </w:t>
      </w:r>
      <w:proofErr w:type="spellStart"/>
      <w:r w:rsidRPr="00C75736">
        <w:rPr>
          <w:color w:val="000000"/>
          <w:sz w:val="22"/>
          <w:szCs w:val="22"/>
        </w:rPr>
        <w:t>Yeon</w:t>
      </w:r>
      <w:proofErr w:type="spellEnd"/>
      <w:r w:rsidRPr="00C75736">
        <w:rPr>
          <w:color w:val="000000"/>
          <w:sz w:val="22"/>
          <w:szCs w:val="22"/>
        </w:rPr>
        <w:t xml:space="preserve"> Byun</w:t>
      </w:r>
    </w:p>
    <w:p w14:paraId="763D0519" w14:textId="44950316" w:rsidR="00F31C65" w:rsidRPr="00C75736" w:rsidRDefault="00F31C65" w:rsidP="00F31C65">
      <w:pPr>
        <w:spacing w:after="0" w:line="480" w:lineRule="auto"/>
        <w:rPr>
          <w:color w:val="000000"/>
          <w:sz w:val="22"/>
          <w:szCs w:val="22"/>
        </w:rPr>
      </w:pPr>
      <w:r w:rsidRPr="00C75736">
        <w:rPr>
          <w:color w:val="000000"/>
          <w:sz w:val="22"/>
          <w:szCs w:val="22"/>
        </w:rPr>
        <w:t xml:space="preserve">Department of Dermatology, </w:t>
      </w:r>
      <w:proofErr w:type="spellStart"/>
      <w:r w:rsidRPr="00C75736">
        <w:rPr>
          <w:color w:val="000000"/>
          <w:sz w:val="22"/>
          <w:szCs w:val="22"/>
        </w:rPr>
        <w:t>Ewha</w:t>
      </w:r>
      <w:proofErr w:type="spellEnd"/>
      <w:r w:rsidRPr="00C75736">
        <w:rPr>
          <w:color w:val="000000"/>
          <w:sz w:val="22"/>
          <w:szCs w:val="22"/>
        </w:rPr>
        <w:t xml:space="preserve"> </w:t>
      </w:r>
      <w:proofErr w:type="spellStart"/>
      <w:r w:rsidRPr="00C75736">
        <w:rPr>
          <w:color w:val="000000"/>
          <w:sz w:val="22"/>
          <w:szCs w:val="22"/>
        </w:rPr>
        <w:t>Womans</w:t>
      </w:r>
      <w:proofErr w:type="spellEnd"/>
      <w:r w:rsidRPr="00C75736">
        <w:rPr>
          <w:color w:val="000000"/>
          <w:sz w:val="22"/>
          <w:szCs w:val="22"/>
        </w:rPr>
        <w:t xml:space="preserve"> University </w:t>
      </w:r>
      <w:proofErr w:type="spellStart"/>
      <w:r w:rsidRPr="00C75736">
        <w:rPr>
          <w:color w:val="000000"/>
          <w:sz w:val="22"/>
          <w:szCs w:val="22"/>
        </w:rPr>
        <w:t>Mokdong</w:t>
      </w:r>
      <w:proofErr w:type="spellEnd"/>
      <w:r w:rsidRPr="00C75736">
        <w:rPr>
          <w:color w:val="000000"/>
          <w:sz w:val="22"/>
          <w:szCs w:val="22"/>
        </w:rPr>
        <w:t xml:space="preserve"> Hospital, Seoul, Korea;</w:t>
      </w:r>
    </w:p>
    <w:p w14:paraId="0E90129E" w14:textId="77777777" w:rsidR="00BC7E21" w:rsidRPr="00F31C65" w:rsidRDefault="00BC7E21" w:rsidP="00BC7E21">
      <w:pPr>
        <w:spacing w:after="0" w:line="480" w:lineRule="auto"/>
        <w:jc w:val="left"/>
        <w:rPr>
          <w:rFonts w:cs="Arial"/>
          <w:color w:val="000000" w:themeColor="text1"/>
          <w:sz w:val="22"/>
          <w:szCs w:val="22"/>
        </w:rPr>
      </w:pPr>
    </w:p>
    <w:p w14:paraId="402FE984" w14:textId="3A37EB3F" w:rsidR="00BC7E21" w:rsidRPr="00DE4FB6" w:rsidRDefault="00BC7E21" w:rsidP="00F31C65">
      <w:pPr>
        <w:spacing w:after="0" w:line="480" w:lineRule="auto"/>
        <w:jc w:val="left"/>
        <w:rPr>
          <w:rFonts w:cs="Arial"/>
          <w:sz w:val="22"/>
          <w:szCs w:val="22"/>
        </w:rPr>
      </w:pPr>
      <w:r w:rsidRPr="00DE4FB6">
        <w:rPr>
          <w:rFonts w:cs="Arial"/>
          <w:color w:val="000000" w:themeColor="text1"/>
          <w:sz w:val="22"/>
          <w:szCs w:val="22"/>
        </w:rPr>
        <w:t xml:space="preserve">* Corresponding e-mail: </w:t>
      </w:r>
      <w:hyperlink r:id="rId6" w:history="1">
        <w:r w:rsidR="00F31C65" w:rsidRPr="005E2E14">
          <w:rPr>
            <w:rStyle w:val="a3"/>
            <w:rFonts w:cs="Arial"/>
            <w:sz w:val="22"/>
            <w:szCs w:val="22"/>
          </w:rPr>
          <w:t>xxxxx@ewha.ac.kr</w:t>
        </w:r>
      </w:hyperlink>
      <w:r w:rsidRPr="00DE4FB6">
        <w:rPr>
          <w:rFonts w:cs="Arial"/>
          <w:color w:val="000000" w:themeColor="text1"/>
          <w:sz w:val="22"/>
          <w:szCs w:val="22"/>
        </w:rPr>
        <w:t xml:space="preserve"> </w:t>
      </w:r>
      <w:r w:rsidRPr="00CB6ADC">
        <w:rPr>
          <w:rFonts w:cs="Arial"/>
          <w:sz w:val="22"/>
          <w:szCs w:val="22"/>
        </w:rPr>
        <w:t>(</w:t>
      </w:r>
      <w:r w:rsidRPr="00CB6ADC">
        <w:rPr>
          <w:sz w:val="22"/>
          <w:szCs w:val="22"/>
        </w:rPr>
        <w:t>It is strongly recommended to use the author’s</w:t>
      </w:r>
      <w:r w:rsidRPr="00CB6ADC">
        <w:rPr>
          <w:rFonts w:hint="eastAsia"/>
          <w:sz w:val="22"/>
          <w:szCs w:val="22"/>
        </w:rPr>
        <w:t xml:space="preserve"> </w:t>
      </w:r>
      <w:r w:rsidRPr="00CB6ADC">
        <w:rPr>
          <w:sz w:val="22"/>
          <w:szCs w:val="22"/>
        </w:rPr>
        <w:t xml:space="preserve">institutional </w:t>
      </w:r>
      <w:r w:rsidRPr="00CB6ADC">
        <w:rPr>
          <w:rFonts w:cs="Arial"/>
          <w:sz w:val="22"/>
          <w:szCs w:val="22"/>
        </w:rPr>
        <w:t>e-mail rather than an e-mail address from a commercial company. An e-mail address from a commercial company can be added as secondary e-mail w</w:t>
      </w:r>
      <w:r w:rsidRPr="00CB6ADC">
        <w:t>ith a semicolon to separate the e-mail addresses.</w:t>
      </w:r>
      <w:r w:rsidRPr="00CB6ADC">
        <w:rPr>
          <w:rFonts w:cs="Arial"/>
          <w:sz w:val="22"/>
          <w:szCs w:val="22"/>
        </w:rPr>
        <w:t>)</w:t>
      </w:r>
    </w:p>
    <w:bookmarkEnd w:id="0"/>
    <w:p w14:paraId="15CA5576" w14:textId="77777777" w:rsidR="002807B0" w:rsidRPr="00BC7E21" w:rsidRDefault="002807B0">
      <w:pPr>
        <w:spacing w:after="0" w:line="480" w:lineRule="auto"/>
        <w:jc w:val="left"/>
        <w:rPr>
          <w:rFonts w:cs="Arial"/>
          <w:color w:val="000000"/>
          <w:sz w:val="22"/>
          <w:szCs w:val="22"/>
        </w:rPr>
      </w:pPr>
    </w:p>
    <w:p w14:paraId="0E3D5315" w14:textId="77777777" w:rsidR="002807B0" w:rsidRDefault="00A6209C">
      <w:pPr>
        <w:spacing w:after="0" w:line="480" w:lineRule="auto"/>
        <w:jc w:val="left"/>
        <w:rPr>
          <w:rFonts w:cs="Arial"/>
          <w:color w:val="000000"/>
          <w:sz w:val="22"/>
          <w:szCs w:val="22"/>
        </w:rPr>
      </w:pPr>
      <w:r>
        <w:rPr>
          <w:rFonts w:cs="Arial"/>
          <w:color w:val="000000"/>
          <w:sz w:val="22"/>
          <w:szCs w:val="22"/>
        </w:rPr>
        <w:t>Word count of main text: 1,500 (maximum)</w:t>
      </w:r>
    </w:p>
    <w:p w14:paraId="61A8FD7B" w14:textId="77777777" w:rsidR="002807B0" w:rsidRDefault="00A6209C">
      <w:pPr>
        <w:spacing w:after="0" w:line="480" w:lineRule="auto"/>
        <w:jc w:val="left"/>
        <w:rPr>
          <w:rFonts w:cs="Arial"/>
          <w:color w:val="000000"/>
          <w:sz w:val="22"/>
          <w:szCs w:val="22"/>
        </w:rPr>
      </w:pPr>
      <w:r>
        <w:rPr>
          <w:rFonts w:cs="Arial"/>
          <w:color w:val="000000"/>
          <w:sz w:val="22"/>
          <w:szCs w:val="22"/>
        </w:rPr>
        <w:t>Number of references:10 (maximum)</w:t>
      </w:r>
    </w:p>
    <w:p w14:paraId="0E22CE1F" w14:textId="2CC17492" w:rsidR="00BC7E21" w:rsidRPr="00CB6ADC" w:rsidRDefault="00BC7E21" w:rsidP="00BC7E21">
      <w:pPr>
        <w:spacing w:after="0" w:line="480" w:lineRule="auto"/>
        <w:rPr>
          <w:rFonts w:cs="Arial"/>
          <w:color w:val="000000"/>
          <w:sz w:val="22"/>
          <w:szCs w:val="22"/>
        </w:rPr>
      </w:pPr>
      <w:bookmarkStart w:id="1" w:name="_Hlk189237612"/>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(The recommended word count, number of references, tables, and figures for manuscripts submitted to the</w:t>
      </w:r>
      <w:r w:rsidR="00F31C65">
        <w:rPr>
          <w:rFonts w:cs="Arial"/>
          <w:color w:val="000000"/>
          <w:sz w:val="22"/>
          <w:szCs w:val="22"/>
        </w:rPr>
        <w:t xml:space="preserve"> </w:t>
      </w:r>
      <w:proofErr w:type="spellStart"/>
      <w:r w:rsidR="00F31C65">
        <w:rPr>
          <w:rFonts w:cs="Arial"/>
          <w:color w:val="000000"/>
          <w:sz w:val="22"/>
          <w:szCs w:val="22"/>
        </w:rPr>
        <w:t>j</w:t>
      </w:r>
      <w:r w:rsidRPr="00CB6ADC">
        <w:rPr>
          <w:rFonts w:cs="Arial"/>
          <w:color w:val="000000"/>
          <w:sz w:val="22"/>
          <w:szCs w:val="22"/>
        </w:rPr>
        <w:t>ournalaccording</w:t>
      </w:r>
      <w:proofErr w:type="spellEnd"/>
      <w:r w:rsidRPr="00CB6ADC">
        <w:rPr>
          <w:rFonts w:cs="Arial"/>
          <w:color w:val="000000"/>
          <w:sz w:val="22"/>
          <w:szCs w:val="22"/>
        </w:rPr>
        <w:t xml:space="preserve"> to publication type are presented in Table 1, available at </w:t>
      </w:r>
      <w:r w:rsidR="00F31C65" w:rsidRPr="00F31C65">
        <w:rPr>
          <w:sz w:val="22"/>
          <w:szCs w:val="22"/>
        </w:rPr>
        <w:t xml:space="preserve">https://www.e-emj.org/authors/authors.php. </w:t>
      </w:r>
      <w:r w:rsidRPr="00F31C65">
        <w:rPr>
          <w:rFonts w:cs="Arial"/>
          <w:color w:val="000000"/>
          <w:sz w:val="22"/>
          <w:szCs w:val="22"/>
        </w:rPr>
        <w:t>Submissions beyond the suggested limitations should be negotiated</w:t>
      </w:r>
      <w:r w:rsidRPr="00CB6ADC">
        <w:rPr>
          <w:rFonts w:cs="Arial"/>
          <w:color w:val="000000"/>
          <w:sz w:val="22"/>
          <w:szCs w:val="22"/>
        </w:rPr>
        <w:t xml:space="preserve"> with the editorial board.)</w:t>
      </w:r>
    </w:p>
    <w:bookmarkEnd w:id="1"/>
    <w:p w14:paraId="0B3ACFD4" w14:textId="77777777" w:rsidR="002807B0" w:rsidRPr="00BC7E21" w:rsidRDefault="002807B0">
      <w:pPr>
        <w:spacing w:after="0" w:line="480" w:lineRule="auto"/>
        <w:jc w:val="left"/>
        <w:rPr>
          <w:rFonts w:cs="Arial"/>
          <w:color w:val="000000"/>
          <w:sz w:val="22"/>
          <w:szCs w:val="22"/>
        </w:rPr>
      </w:pPr>
    </w:p>
    <w:p w14:paraId="1CEF34F7" w14:textId="77777777" w:rsidR="00F31C65" w:rsidRPr="00CB6ADC" w:rsidRDefault="00F31C65" w:rsidP="00F31C65">
      <w:pPr>
        <w:spacing w:after="0" w:line="480" w:lineRule="auto"/>
        <w:rPr>
          <w:rFonts w:cs="Arial"/>
          <w:b/>
          <w:bCs/>
          <w:color w:val="0070C0"/>
          <w:sz w:val="22"/>
          <w:szCs w:val="22"/>
        </w:rPr>
      </w:pPr>
      <w:r w:rsidRPr="00CB6ADC">
        <w:rPr>
          <w:rFonts w:cs="Arial" w:hint="eastAsia"/>
          <w:b/>
          <w:bCs/>
          <w:color w:val="0070C0"/>
          <w:sz w:val="22"/>
          <w:szCs w:val="22"/>
        </w:rPr>
        <w:t>Abstract</w:t>
      </w:r>
    </w:p>
    <w:p w14:paraId="1FCFB3B6" w14:textId="77777777" w:rsidR="00F31C65" w:rsidRPr="00CB6ADC" w:rsidRDefault="00F31C65" w:rsidP="00F31C65">
      <w:pPr>
        <w:spacing w:after="0" w:line="480" w:lineRule="auto"/>
        <w:rPr>
          <w:rFonts w:cs="Arial"/>
          <w:sz w:val="22"/>
          <w:szCs w:val="22"/>
        </w:rPr>
      </w:pPr>
      <w:r w:rsidRPr="00CB6ADC">
        <w:rPr>
          <w:rFonts w:cs="Arial"/>
          <w:sz w:val="22"/>
          <w:szCs w:val="22"/>
        </w:rPr>
        <w:t>No abstract required.</w:t>
      </w:r>
    </w:p>
    <w:p w14:paraId="7E2E07A2" w14:textId="77777777" w:rsidR="00F31C65" w:rsidRPr="00CB6ADC" w:rsidRDefault="00F31C65" w:rsidP="00F31C65">
      <w:pPr>
        <w:spacing w:after="0" w:line="480" w:lineRule="auto"/>
        <w:rPr>
          <w:rFonts w:cs="Arial"/>
          <w:b/>
          <w:bCs/>
          <w:color w:val="0070C0"/>
          <w:sz w:val="22"/>
          <w:szCs w:val="22"/>
        </w:rPr>
      </w:pPr>
    </w:p>
    <w:p w14:paraId="46E7CCBC" w14:textId="77777777" w:rsidR="00F31C65" w:rsidRPr="00CB6ADC" w:rsidRDefault="00F31C65" w:rsidP="00F31C65">
      <w:pPr>
        <w:spacing w:after="0" w:line="480" w:lineRule="auto"/>
        <w:rPr>
          <w:rFonts w:cs="Arial"/>
          <w:b/>
          <w:bCs/>
          <w:color w:val="0070C0"/>
          <w:sz w:val="22"/>
          <w:szCs w:val="22"/>
        </w:rPr>
      </w:pPr>
      <w:r w:rsidRPr="00CB6ADC">
        <w:rPr>
          <w:rFonts w:cs="Arial" w:hint="eastAsia"/>
          <w:b/>
          <w:bCs/>
          <w:color w:val="0070C0"/>
          <w:sz w:val="22"/>
          <w:szCs w:val="22"/>
        </w:rPr>
        <w:t>Main text</w:t>
      </w:r>
    </w:p>
    <w:p w14:paraId="45A61DF1" w14:textId="77777777" w:rsidR="00F31C65" w:rsidRPr="00CB6ADC" w:rsidRDefault="00F31C65" w:rsidP="00F31C65">
      <w:pPr>
        <w:spacing w:after="0" w:line="480" w:lineRule="auto"/>
        <w:rPr>
          <w:rFonts w:cs="Arial"/>
          <w:sz w:val="22"/>
          <w:szCs w:val="22"/>
        </w:rPr>
      </w:pPr>
      <w:r w:rsidRPr="00CB6ADC">
        <w:rPr>
          <w:sz w:val="22"/>
          <w:szCs w:val="22"/>
        </w:rPr>
        <w:t xml:space="preserve">Divisions in the body are not </w:t>
      </w:r>
      <w:r>
        <w:rPr>
          <w:sz w:val="22"/>
          <w:szCs w:val="22"/>
        </w:rPr>
        <w:t>mandatory but can be divided.</w:t>
      </w:r>
    </w:p>
    <w:p w14:paraId="2130E050" w14:textId="77777777" w:rsidR="002807B0" w:rsidRPr="00F31C65" w:rsidRDefault="002807B0">
      <w:pPr>
        <w:widowControl/>
        <w:wordWrap/>
        <w:autoSpaceDE/>
        <w:autoSpaceDN/>
        <w:spacing w:after="0" w:line="480" w:lineRule="auto"/>
        <w:jc w:val="left"/>
        <w:rPr>
          <w:rFonts w:cs="Arial"/>
          <w:b/>
          <w:iCs/>
          <w:color w:val="0070C0"/>
          <w:kern w:val="0"/>
          <w:sz w:val="22"/>
          <w:szCs w:val="22"/>
        </w:rPr>
      </w:pPr>
    </w:p>
    <w:p w14:paraId="5C1DA4D8" w14:textId="77777777" w:rsidR="00BC7E21" w:rsidRDefault="00BC7E21" w:rsidP="00BC7E21">
      <w:pPr>
        <w:spacing w:after="0" w:line="480" w:lineRule="auto"/>
      </w:pPr>
      <w:bookmarkStart w:id="2" w:name="_Hlk189237492"/>
      <w:r w:rsidRPr="00DE4FB6">
        <w:rPr>
          <w:rFonts w:cs="Arial"/>
          <w:b/>
          <w:iCs/>
          <w:color w:val="0070C0"/>
          <w:sz w:val="22"/>
          <w:szCs w:val="22"/>
        </w:rPr>
        <w:t xml:space="preserve">ORCID </w:t>
      </w:r>
    </w:p>
    <w:p w14:paraId="7849E422" w14:textId="77777777" w:rsidR="00BC7E21" w:rsidRPr="00CB6ADC" w:rsidRDefault="00BC7E21" w:rsidP="00BC7E21">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3904D322" w14:textId="2DE65CFB" w:rsidR="00BC7E21" w:rsidRPr="0081594B" w:rsidRDefault="00BC7E21" w:rsidP="00F31C65">
      <w:pPr>
        <w:spacing w:after="0" w:line="480" w:lineRule="auto"/>
        <w:rPr>
          <w:rStyle w:val="apple-converted-space"/>
          <w:rFonts w:cs="Arial"/>
          <w:iCs/>
          <w:color w:val="0070C0"/>
          <w:sz w:val="22"/>
          <w:szCs w:val="22"/>
        </w:rPr>
      </w:pPr>
      <w:r w:rsidRPr="00CB6ADC">
        <w:rPr>
          <w:b/>
          <w:bCs/>
          <w:color w:val="000000"/>
          <w:sz w:val="22"/>
          <w:szCs w:val="22"/>
        </w:rPr>
        <w:t>Example:</w:t>
      </w:r>
      <w:r w:rsidRPr="00CB6ADC">
        <w:rPr>
          <w:color w:val="000000"/>
          <w:sz w:val="22"/>
          <w:szCs w:val="22"/>
        </w:rPr>
        <w:br/>
      </w:r>
      <w:r w:rsidR="00F31C65" w:rsidRPr="00C75736">
        <w:rPr>
          <w:color w:val="000000" w:themeColor="text1"/>
          <w:sz w:val="22"/>
          <w:szCs w:val="22"/>
        </w:rPr>
        <w:t xml:space="preserve">Ji </w:t>
      </w:r>
      <w:proofErr w:type="spellStart"/>
      <w:r w:rsidR="00F31C65" w:rsidRPr="00C75736">
        <w:rPr>
          <w:color w:val="000000" w:themeColor="text1"/>
          <w:sz w:val="22"/>
          <w:szCs w:val="22"/>
        </w:rPr>
        <w:t>Yeon</w:t>
      </w:r>
      <w:proofErr w:type="spellEnd"/>
      <w:r w:rsidR="00F31C65" w:rsidRPr="00C75736">
        <w:rPr>
          <w:color w:val="000000" w:themeColor="text1"/>
          <w:sz w:val="22"/>
          <w:szCs w:val="22"/>
        </w:rPr>
        <w:t xml:space="preserve"> Byun</w:t>
      </w:r>
      <w:r w:rsidR="00F31C65" w:rsidRPr="00C75736">
        <w:rPr>
          <w:color w:val="000000"/>
          <w:sz w:val="22"/>
          <w:szCs w:val="22"/>
        </w:rPr>
        <w:t xml:space="preserve">: </w:t>
      </w:r>
      <w:r w:rsidR="00F31C65" w:rsidRPr="00C75736">
        <w:rPr>
          <w:sz w:val="22"/>
          <w:szCs w:val="22"/>
        </w:rPr>
        <w:t>https://orcid.org/0000-0003-4519-9474</w:t>
      </w:r>
      <w:r w:rsidR="00F31C65" w:rsidRPr="00C75736">
        <w:rPr>
          <w:color w:val="000000"/>
          <w:sz w:val="22"/>
          <w:szCs w:val="22"/>
        </w:rPr>
        <w:br/>
      </w:r>
    </w:p>
    <w:p w14:paraId="092491A0" w14:textId="77777777" w:rsidR="00BC7E21" w:rsidRDefault="00BC7E21" w:rsidP="00BC7E21">
      <w:pPr>
        <w:pStyle w:val="ad"/>
        <w:spacing w:after="0" w:line="480" w:lineRule="auto"/>
        <w:rPr>
          <w:rFonts w:cs="Arial"/>
          <w:b/>
          <w:iCs/>
          <w:color w:val="0070C0"/>
          <w:sz w:val="22"/>
          <w:szCs w:val="22"/>
        </w:rPr>
      </w:pPr>
      <w:r w:rsidRPr="00DE4FB6">
        <w:rPr>
          <w:rFonts w:cs="Arial"/>
          <w:b/>
          <w:iCs/>
          <w:color w:val="0070C0"/>
          <w:sz w:val="22"/>
          <w:szCs w:val="22"/>
        </w:rPr>
        <w:t xml:space="preserve">Authors’ contributions </w:t>
      </w:r>
    </w:p>
    <w:p w14:paraId="457D2184" w14:textId="77777777" w:rsidR="00F31C65" w:rsidRPr="00F31C65" w:rsidRDefault="00BC7E21" w:rsidP="00BC7E21">
      <w:pPr>
        <w:pStyle w:val="ad"/>
        <w:rPr>
          <w:color w:val="000000" w:themeColor="text1"/>
          <w:sz w:val="22"/>
          <w:szCs w:val="22"/>
        </w:rPr>
      </w:pPr>
      <w:r w:rsidRPr="00F31C65">
        <w:rPr>
          <w:rFonts w:cs="Arial"/>
          <w:iCs/>
          <w:color w:val="000000" w:themeColor="text1"/>
          <w:sz w:val="22"/>
          <w:szCs w:val="22"/>
        </w:rPr>
        <w:t xml:space="preserve">All the work was done by </w:t>
      </w:r>
      <w:r w:rsidR="00F31C65" w:rsidRPr="00C75736">
        <w:rPr>
          <w:color w:val="000000" w:themeColor="text1"/>
          <w:sz w:val="22"/>
          <w:szCs w:val="22"/>
        </w:rPr>
        <w:t xml:space="preserve">Ji </w:t>
      </w:r>
      <w:proofErr w:type="spellStart"/>
      <w:r w:rsidR="00F31C65" w:rsidRPr="00C75736">
        <w:rPr>
          <w:color w:val="000000" w:themeColor="text1"/>
          <w:sz w:val="22"/>
          <w:szCs w:val="22"/>
        </w:rPr>
        <w:t>Yeon</w:t>
      </w:r>
      <w:proofErr w:type="spellEnd"/>
      <w:r w:rsidR="00F31C65" w:rsidRPr="00C75736">
        <w:rPr>
          <w:color w:val="000000" w:themeColor="text1"/>
          <w:sz w:val="22"/>
          <w:szCs w:val="22"/>
        </w:rPr>
        <w:t xml:space="preserve"> Byun</w:t>
      </w:r>
      <w:r w:rsidR="00F31C65" w:rsidRPr="00F31C65">
        <w:rPr>
          <w:color w:val="000000" w:themeColor="text1"/>
          <w:sz w:val="22"/>
          <w:szCs w:val="22"/>
        </w:rPr>
        <w:t>.</w:t>
      </w:r>
    </w:p>
    <w:p w14:paraId="05273C33" w14:textId="0F6972EC" w:rsidR="00BC7E21" w:rsidRPr="00BC7E21" w:rsidRDefault="00BC7E21" w:rsidP="00BC7E21">
      <w:pPr>
        <w:pStyle w:val="ad"/>
        <w:rPr>
          <w:sz w:val="22"/>
          <w:szCs w:val="22"/>
        </w:rPr>
      </w:pPr>
      <w:r w:rsidRPr="00BC7E21">
        <w:rPr>
          <w:rFonts w:cs="Arial"/>
          <w:iCs/>
          <w:sz w:val="22"/>
          <w:szCs w:val="22"/>
        </w:rPr>
        <w:t>(Editorials are usually written by one author)</w:t>
      </w:r>
    </w:p>
    <w:p w14:paraId="23B2CAA9" w14:textId="77777777" w:rsidR="00BC7E21" w:rsidRPr="00BC7E21" w:rsidRDefault="00BC7E21" w:rsidP="00BC7E21">
      <w:pPr>
        <w:spacing w:after="0" w:line="480" w:lineRule="auto"/>
        <w:jc w:val="left"/>
        <w:rPr>
          <w:rFonts w:cs="Arial"/>
          <w:b/>
          <w:iCs/>
          <w:color w:val="0070C0"/>
          <w:sz w:val="22"/>
          <w:szCs w:val="22"/>
        </w:rPr>
      </w:pPr>
    </w:p>
    <w:p w14:paraId="1D158D96" w14:textId="77777777" w:rsidR="00BC7E21" w:rsidRPr="00DE4FB6" w:rsidRDefault="00BC7E21" w:rsidP="00BC7E21">
      <w:pPr>
        <w:spacing w:after="0" w:line="480" w:lineRule="auto"/>
        <w:jc w:val="left"/>
        <w:rPr>
          <w:rFonts w:cs="Arial"/>
          <w:b/>
          <w:iCs/>
          <w:color w:val="0070C0"/>
          <w:sz w:val="22"/>
          <w:szCs w:val="22"/>
        </w:rPr>
      </w:pPr>
      <w:r w:rsidRPr="00DE4FB6">
        <w:rPr>
          <w:rFonts w:cs="Arial"/>
          <w:b/>
          <w:iCs/>
          <w:color w:val="0070C0"/>
          <w:sz w:val="22"/>
          <w:szCs w:val="22"/>
        </w:rPr>
        <w:t>Conflict of interest</w:t>
      </w:r>
    </w:p>
    <w:p w14:paraId="1D211435" w14:textId="3F526B0D" w:rsidR="00F31C65" w:rsidRDefault="00F31C65" w:rsidP="00BC7E21">
      <w:pPr>
        <w:spacing w:after="0" w:line="480" w:lineRule="auto"/>
        <w:rPr>
          <w:rFonts w:cs="Arial"/>
          <w:sz w:val="22"/>
          <w:szCs w:val="22"/>
        </w:rPr>
      </w:pPr>
      <w:r w:rsidRPr="00F31C65">
        <w:rPr>
          <w:rFonts w:cs="Arial"/>
          <w:sz w:val="22"/>
          <w:szCs w:val="22"/>
        </w:rPr>
        <w:t xml:space="preserve">Ji </w:t>
      </w:r>
      <w:proofErr w:type="spellStart"/>
      <w:r w:rsidRPr="00F31C65">
        <w:rPr>
          <w:rFonts w:cs="Arial"/>
          <w:sz w:val="22"/>
          <w:szCs w:val="22"/>
        </w:rPr>
        <w:t>Yeon</w:t>
      </w:r>
      <w:proofErr w:type="spellEnd"/>
      <w:r w:rsidRPr="00F31C65">
        <w:rPr>
          <w:rFonts w:cs="Arial"/>
          <w:sz w:val="22"/>
          <w:szCs w:val="22"/>
        </w:rPr>
        <w:t xml:space="preserve"> Byun has worked as an Associate Editor of the journal since 2018. However, </w:t>
      </w:r>
      <w:r>
        <w:rPr>
          <w:rFonts w:cs="Arial"/>
          <w:sz w:val="22"/>
          <w:szCs w:val="22"/>
        </w:rPr>
        <w:t>she</w:t>
      </w:r>
      <w:r w:rsidRPr="00F31C65">
        <w:rPr>
          <w:rFonts w:cs="Arial"/>
          <w:sz w:val="22"/>
          <w:szCs w:val="22"/>
        </w:rPr>
        <w:t xml:space="preserve"> </w:t>
      </w:r>
      <w:proofErr w:type="gramStart"/>
      <w:r w:rsidRPr="00F31C65">
        <w:rPr>
          <w:rFonts w:cs="Arial"/>
          <w:sz w:val="22"/>
          <w:szCs w:val="22"/>
        </w:rPr>
        <w:t>were</w:t>
      </w:r>
      <w:proofErr w:type="gramEnd"/>
      <w:r w:rsidRPr="00F31C65">
        <w:rPr>
          <w:rFonts w:cs="Arial"/>
          <w:sz w:val="22"/>
          <w:szCs w:val="22"/>
        </w:rPr>
        <w:t xml:space="preserve"> not involved in the peer reviewer selection, evaluation, or decision process of this article. Otherwise, no other potential conflicts of interest relevant to this article were reported (If any authors are editorial board members, they should state this explicitly</w:t>
      </w:r>
      <w:r>
        <w:rPr>
          <w:rFonts w:cs="Arial"/>
          <w:sz w:val="22"/>
          <w:szCs w:val="22"/>
        </w:rPr>
        <w:t xml:space="preserve">). </w:t>
      </w:r>
    </w:p>
    <w:p w14:paraId="26383564" w14:textId="3634A816" w:rsidR="00BC7E21" w:rsidRPr="00CB6ADC" w:rsidRDefault="00BC7E21" w:rsidP="00BC7E21">
      <w:pPr>
        <w:spacing w:after="0" w:line="480" w:lineRule="auto"/>
        <w:rPr>
          <w:rFonts w:cs="Arial"/>
          <w:sz w:val="22"/>
          <w:szCs w:val="22"/>
        </w:rPr>
      </w:pPr>
      <w:r w:rsidRPr="00CB6ADC">
        <w:rPr>
          <w:rFonts w:cs="Arial"/>
          <w:b/>
          <w:bCs/>
          <w:sz w:val="22"/>
          <w:szCs w:val="22"/>
        </w:rPr>
        <w:t>OR</w:t>
      </w:r>
    </w:p>
    <w:p w14:paraId="5565034F" w14:textId="77777777" w:rsidR="00BC7E21" w:rsidRPr="00CB6ADC" w:rsidRDefault="00BC7E21" w:rsidP="00BC7E21">
      <w:pPr>
        <w:spacing w:after="0" w:line="480" w:lineRule="auto"/>
        <w:rPr>
          <w:rFonts w:cs="Arial"/>
          <w:sz w:val="22"/>
          <w:szCs w:val="22"/>
        </w:rPr>
      </w:pPr>
      <w:r w:rsidRPr="00CB6ADC">
        <w:rPr>
          <w:rFonts w:cs="Arial"/>
          <w:sz w:val="22"/>
          <w:szCs w:val="22"/>
        </w:rPr>
        <w:t>No potential conflict of interest relevant to this article was reported.</w:t>
      </w:r>
    </w:p>
    <w:p w14:paraId="1F3CE091" w14:textId="77777777" w:rsidR="00BC7E21" w:rsidRPr="00DE4FB6" w:rsidRDefault="00BC7E21" w:rsidP="00BC7E21">
      <w:pPr>
        <w:spacing w:after="0" w:line="480" w:lineRule="auto"/>
        <w:jc w:val="left"/>
        <w:rPr>
          <w:rFonts w:cs="Courier New"/>
          <w:sz w:val="22"/>
          <w:szCs w:val="22"/>
        </w:rPr>
      </w:pPr>
    </w:p>
    <w:p w14:paraId="7D7FDF9B" w14:textId="77777777" w:rsidR="00BC7E21" w:rsidRPr="00DE4FB6" w:rsidRDefault="00BC7E21" w:rsidP="00BC7E21">
      <w:pPr>
        <w:spacing w:after="0" w:line="480" w:lineRule="auto"/>
        <w:jc w:val="left"/>
        <w:rPr>
          <w:rFonts w:cs="Arial"/>
          <w:b/>
          <w:iCs/>
          <w:color w:val="0070C0"/>
          <w:sz w:val="22"/>
          <w:szCs w:val="22"/>
        </w:rPr>
      </w:pPr>
      <w:r w:rsidRPr="00DE4FB6">
        <w:rPr>
          <w:rFonts w:cs="Arial"/>
          <w:b/>
          <w:iCs/>
          <w:color w:val="0070C0"/>
          <w:sz w:val="22"/>
          <w:szCs w:val="22"/>
        </w:rPr>
        <w:t>Funding</w:t>
      </w:r>
    </w:p>
    <w:p w14:paraId="2DB241B5" w14:textId="77777777" w:rsidR="00BC7E21" w:rsidRPr="00CB6ADC" w:rsidRDefault="00BC7E21" w:rsidP="00BC7E21">
      <w:pPr>
        <w:spacing w:after="0" w:line="480" w:lineRule="auto"/>
        <w:rPr>
          <w:rFonts w:cs="Arial"/>
          <w:sz w:val="22"/>
          <w:szCs w:val="22"/>
        </w:rPr>
      </w:pPr>
      <w:r w:rsidRPr="00CB6ADC">
        <w:rPr>
          <w:rFonts w:cs="Arial"/>
          <w:sz w:val="22"/>
          <w:szCs w:val="22"/>
        </w:rPr>
        <w:t>This work was supported by the Hallym University (</w:t>
      </w:r>
      <w:proofErr w:type="spellStart"/>
      <w:r w:rsidRPr="00CB6ADC">
        <w:rPr>
          <w:rFonts w:cs="Arial"/>
          <w:sz w:val="22"/>
          <w:szCs w:val="22"/>
        </w:rPr>
        <w:t>FundRef</w:t>
      </w:r>
      <w:proofErr w:type="spellEnd"/>
      <w:r w:rsidRPr="00CB6ADC">
        <w:rPr>
          <w:rFonts w:cs="Arial"/>
          <w:sz w:val="22"/>
          <w:szCs w:val="22"/>
        </w:rPr>
        <w:t xml:space="preserve"> ID: 10.13039/501100002632) research fund (HRF-G-2015-4) and the Korea Health Personnel Licensing Examination Institute (</w:t>
      </w:r>
      <w:proofErr w:type="spellStart"/>
      <w:r w:rsidRPr="00CB6ADC">
        <w:rPr>
          <w:rFonts w:cs="Arial"/>
          <w:sz w:val="22"/>
          <w:szCs w:val="22"/>
        </w:rPr>
        <w:t>FundRef</w:t>
      </w:r>
      <w:proofErr w:type="spellEnd"/>
      <w:r w:rsidRPr="00CB6ADC">
        <w:rPr>
          <w:rFonts w:cs="Arial"/>
          <w:sz w:val="22"/>
          <w:szCs w:val="22"/>
        </w:rPr>
        <w:t xml:space="preserve"> ID: 10.13039/501100003647) research fund (2020). The funders had no role in study design, data collection and analysis, decision to publish, or preparation of the manuscript.</w:t>
      </w:r>
    </w:p>
    <w:p w14:paraId="2E118EED" w14:textId="77777777" w:rsidR="00806156" w:rsidRPr="00CB6ADC" w:rsidRDefault="00806156" w:rsidP="00806156">
      <w:pPr>
        <w:spacing w:after="0" w:line="480" w:lineRule="auto"/>
        <w:rPr>
          <w:rFonts w:cs="Arial"/>
          <w:sz w:val="22"/>
          <w:szCs w:val="22"/>
        </w:rPr>
      </w:pPr>
      <w:bookmarkStart w:id="3" w:name="_Hlk189247358"/>
      <w:r w:rsidRPr="00094F31">
        <w:rPr>
          <w:rFonts w:cs="Arial"/>
          <w:b/>
          <w:bCs/>
          <w:sz w:val="22"/>
          <w:szCs w:val="22"/>
        </w:rPr>
        <w:t>If no funding was received, write</w:t>
      </w:r>
      <w:r w:rsidRPr="00CB6ADC">
        <w:rPr>
          <w:rFonts w:cs="Arial"/>
          <w:sz w:val="22"/>
          <w:szCs w:val="22"/>
        </w:rPr>
        <w:t>: None</w:t>
      </w:r>
    </w:p>
    <w:bookmarkEnd w:id="3"/>
    <w:p w14:paraId="6157997A" w14:textId="77777777" w:rsidR="00BC7E21" w:rsidRPr="00806156" w:rsidRDefault="00BC7E21" w:rsidP="00BC7E21">
      <w:pPr>
        <w:spacing w:after="0" w:line="480" w:lineRule="auto"/>
        <w:jc w:val="left"/>
        <w:rPr>
          <w:rFonts w:cs="Arial"/>
          <w:iCs/>
          <w:color w:val="0070C0"/>
          <w:sz w:val="22"/>
          <w:szCs w:val="22"/>
        </w:rPr>
      </w:pPr>
    </w:p>
    <w:p w14:paraId="78A7BC67" w14:textId="77777777" w:rsidR="00BC7E21" w:rsidRPr="00DE4FB6" w:rsidRDefault="00BC7E21" w:rsidP="00BC7E21">
      <w:pPr>
        <w:spacing w:after="0" w:line="480" w:lineRule="auto"/>
        <w:jc w:val="left"/>
        <w:rPr>
          <w:rFonts w:cs="Arial"/>
          <w:b/>
          <w:iCs/>
          <w:color w:val="0070C0"/>
          <w:sz w:val="22"/>
          <w:szCs w:val="22"/>
        </w:rPr>
      </w:pPr>
      <w:r w:rsidRPr="00DE4FB6">
        <w:rPr>
          <w:rFonts w:cs="Arial"/>
          <w:b/>
          <w:iCs/>
          <w:color w:val="0070C0"/>
          <w:sz w:val="22"/>
          <w:szCs w:val="22"/>
        </w:rPr>
        <w:t>Data availability</w:t>
      </w:r>
    </w:p>
    <w:p w14:paraId="55F3A883" w14:textId="77777777" w:rsidR="00BC7E21" w:rsidRPr="00CB6ADC" w:rsidRDefault="00BC7E21" w:rsidP="00BC7E21">
      <w:pPr>
        <w:spacing w:after="0" w:line="480" w:lineRule="auto"/>
        <w:rPr>
          <w:rFonts w:cs="Arial"/>
          <w:sz w:val="22"/>
          <w:szCs w:val="22"/>
        </w:rPr>
      </w:pPr>
      <w:r w:rsidRPr="00CB6ADC">
        <w:rPr>
          <w:rFonts w:cs="Arial"/>
          <w:sz w:val="22"/>
          <w:szCs w:val="22"/>
        </w:rPr>
        <w:lastRenderedPageBreak/>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CB6ADC">
        <w:rPr>
          <w:rFonts w:cs="Arial"/>
          <w:sz w:val="22"/>
          <w:szCs w:val="22"/>
        </w:rPr>
        <w:t xml:space="preserve">For studies that involve data analysis, </w:t>
      </w:r>
      <w:r w:rsidRPr="00CB6ADC">
        <w:rPr>
          <w:rFonts w:cs="Arial"/>
          <w:b/>
          <w:bCs/>
          <w:sz w:val="22"/>
          <w:szCs w:val="22"/>
        </w:rPr>
        <w:t>raw data or data files produced during analysis must be submitted at the time of manuscript submission</w:t>
      </w:r>
      <w:r w:rsidRPr="00CB6ADC">
        <w:rPr>
          <w:rFonts w:cs="Arial"/>
          <w:sz w:val="22"/>
          <w:szCs w:val="22"/>
        </w:rPr>
        <w:t>. Manuscripts submitted without the required dataset will not proceed to peer review.)</w:t>
      </w:r>
    </w:p>
    <w:p w14:paraId="7F949568" w14:textId="7CF81D67" w:rsidR="00BC7E21" w:rsidRDefault="00BC7E21" w:rsidP="00BC7E21">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r w:rsidR="00806156" w:rsidRPr="00806156">
        <w:rPr>
          <w:rFonts w:cs="Arial"/>
          <w:color w:val="000000" w:themeColor="text1"/>
          <w:sz w:val="22"/>
          <w:szCs w:val="22"/>
        </w:rPr>
        <w:t>Survey responses related to the editorial topic</w:t>
      </w:r>
      <w:r w:rsidRPr="00CB6ADC">
        <w:rPr>
          <w:rFonts w:cs="Arial"/>
          <w:color w:val="000000" w:themeColor="text1"/>
          <w:sz w:val="22"/>
          <w:szCs w:val="22"/>
        </w:rPr>
        <w:t>.</w:t>
      </w:r>
    </w:p>
    <w:p w14:paraId="1EE38553" w14:textId="3212031C" w:rsidR="00806156" w:rsidRPr="00806156" w:rsidRDefault="00806156" w:rsidP="00BC7E21">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806156">
        <w:rPr>
          <w:rFonts w:cs="Arial"/>
          <w:color w:val="000000" w:themeColor="text1"/>
          <w:sz w:val="22"/>
          <w:szCs w:val="22"/>
        </w:rPr>
        <w:t>Summary of key trends or metrics referenced in the editorial</w:t>
      </w:r>
      <w:r>
        <w:rPr>
          <w:rFonts w:cs="Arial" w:hint="eastAsia"/>
          <w:color w:val="000000" w:themeColor="text1"/>
          <w:sz w:val="22"/>
          <w:szCs w:val="22"/>
        </w:rPr>
        <w:t>.</w:t>
      </w:r>
    </w:p>
    <w:p w14:paraId="10941BF0" w14:textId="77777777" w:rsidR="00806156" w:rsidRDefault="00806156" w:rsidP="00806156">
      <w:pPr>
        <w:spacing w:after="0" w:line="480" w:lineRule="auto"/>
        <w:rPr>
          <w:rFonts w:cs="Arial"/>
          <w:sz w:val="22"/>
          <w:szCs w:val="22"/>
        </w:rPr>
      </w:pPr>
      <w:bookmarkStart w:id="4"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4"/>
    <w:p w14:paraId="3D8D3A27" w14:textId="77777777" w:rsidR="00BC7E21" w:rsidRPr="00806156" w:rsidRDefault="00BC7E21" w:rsidP="00BC7E21">
      <w:pPr>
        <w:spacing w:after="0" w:line="480" w:lineRule="auto"/>
        <w:jc w:val="left"/>
        <w:rPr>
          <w:rFonts w:cs="Arial"/>
          <w:iCs/>
          <w:color w:val="0070C0"/>
          <w:sz w:val="22"/>
          <w:szCs w:val="22"/>
        </w:rPr>
      </w:pPr>
    </w:p>
    <w:p w14:paraId="6DFCAD27" w14:textId="77777777" w:rsidR="00BC7E21" w:rsidRPr="00DE4FB6" w:rsidRDefault="00BC7E21" w:rsidP="00BC7E21">
      <w:pPr>
        <w:spacing w:after="0" w:line="480" w:lineRule="auto"/>
        <w:jc w:val="left"/>
        <w:rPr>
          <w:rFonts w:cs="Arial"/>
          <w:b/>
          <w:iCs/>
          <w:color w:val="0070C0"/>
          <w:sz w:val="22"/>
          <w:szCs w:val="22"/>
        </w:rPr>
      </w:pPr>
      <w:r w:rsidRPr="00DE4FB6">
        <w:rPr>
          <w:rFonts w:cs="Arial"/>
          <w:b/>
          <w:iCs/>
          <w:color w:val="0070C0"/>
          <w:sz w:val="22"/>
          <w:szCs w:val="22"/>
        </w:rPr>
        <w:t>Acknowledgments</w:t>
      </w:r>
    </w:p>
    <w:p w14:paraId="118BB0D9" w14:textId="77777777" w:rsidR="00BC7E21" w:rsidRPr="00CB6ADC" w:rsidRDefault="00BC7E21" w:rsidP="00BC7E21">
      <w:pPr>
        <w:spacing w:after="0" w:line="480" w:lineRule="auto"/>
        <w:rPr>
          <w:rFonts w:cs="Arial"/>
          <w:sz w:val="22"/>
          <w:szCs w:val="22"/>
        </w:rPr>
      </w:pPr>
      <w:r w:rsidRPr="00CB6ADC">
        <w:rPr>
          <w:rFonts w:cs="Arial"/>
          <w:sz w:val="22"/>
          <w:szCs w:val="22"/>
        </w:rPr>
        <w:t>Ms. Choon-Hyang Seong, Research Assistant, Department of Parasitology, College of Medicine, Hallym University, Korea, helped us to check the format of manuscripts and to collect the necessary data.</w:t>
      </w:r>
    </w:p>
    <w:p w14:paraId="370C3C17" w14:textId="77777777" w:rsidR="00BC7E21" w:rsidRPr="00CB6ADC" w:rsidRDefault="00BC7E21" w:rsidP="00BC7E21">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52011128" w14:textId="77777777" w:rsidR="00806156" w:rsidRPr="00CB6ADC" w:rsidRDefault="00806156" w:rsidP="00806156">
      <w:pPr>
        <w:spacing w:after="0" w:line="480" w:lineRule="auto"/>
        <w:rPr>
          <w:rFonts w:cs="Arial"/>
          <w:sz w:val="22"/>
          <w:szCs w:val="22"/>
        </w:rPr>
      </w:pPr>
      <w:bookmarkStart w:id="5" w:name="_Hlk189247369"/>
      <w:r w:rsidRPr="00446201">
        <w:rPr>
          <w:rFonts w:cs="Arial"/>
          <w:b/>
          <w:bCs/>
          <w:sz w:val="22"/>
          <w:szCs w:val="22"/>
        </w:rPr>
        <w:t>If there are no acknowledgments, write</w:t>
      </w:r>
      <w:r w:rsidRPr="00CB6ADC">
        <w:rPr>
          <w:rFonts w:cs="Arial"/>
          <w:sz w:val="22"/>
          <w:szCs w:val="22"/>
        </w:rPr>
        <w:t>: None</w:t>
      </w:r>
    </w:p>
    <w:bookmarkEnd w:id="5"/>
    <w:p w14:paraId="5EB0B909" w14:textId="77777777" w:rsidR="00BC7E21" w:rsidRPr="00806156" w:rsidRDefault="00BC7E21" w:rsidP="00BC7E21">
      <w:pPr>
        <w:spacing w:after="0" w:line="480" w:lineRule="auto"/>
        <w:jc w:val="left"/>
        <w:rPr>
          <w:rFonts w:cs="Arial"/>
          <w:iCs/>
          <w:color w:val="0070C0"/>
          <w:sz w:val="22"/>
          <w:szCs w:val="22"/>
        </w:rPr>
      </w:pPr>
    </w:p>
    <w:p w14:paraId="3CB772C0" w14:textId="77777777" w:rsidR="00BC7E21" w:rsidRPr="00DE4FB6" w:rsidRDefault="00BC7E21" w:rsidP="00BC7E21">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3B707481" w14:textId="77777777" w:rsidR="00806156" w:rsidRPr="00BF4F50" w:rsidRDefault="00806156" w:rsidP="00806156">
      <w:pPr>
        <w:spacing w:after="0" w:line="480" w:lineRule="auto"/>
        <w:rPr>
          <w:rFonts w:cs="Arial"/>
          <w:sz w:val="22"/>
          <w:szCs w:val="22"/>
        </w:rPr>
      </w:pPr>
      <w:bookmarkStart w:id="6"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6"/>
    <w:p w14:paraId="4DA4B355" w14:textId="661919E2" w:rsidR="00BC7E21" w:rsidRDefault="00BC7E21" w:rsidP="00BC7E21">
      <w:pPr>
        <w:spacing w:after="0" w:line="480" w:lineRule="auto"/>
        <w:jc w:val="left"/>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00806156" w:rsidRPr="00806156">
        <w:rPr>
          <w:rFonts w:cs="Arial"/>
          <w:color w:val="000000"/>
          <w:sz w:val="22"/>
          <w:szCs w:val="22"/>
        </w:rPr>
        <w:t>Extended discussion or supporting arguments related to the editorial</w:t>
      </w:r>
      <w:r w:rsidR="00806156">
        <w:rPr>
          <w:rFonts w:cs="Arial" w:hint="eastAsia"/>
          <w:color w:val="000000"/>
          <w:sz w:val="22"/>
          <w:szCs w:val="22"/>
        </w:rPr>
        <w:t>.</w:t>
      </w:r>
    </w:p>
    <w:p w14:paraId="4280A0F1" w14:textId="77777777" w:rsidR="00BC7E21" w:rsidRPr="003B4BE9" w:rsidRDefault="00BC7E21" w:rsidP="00BC7E21">
      <w:pPr>
        <w:spacing w:after="0" w:line="480" w:lineRule="auto"/>
        <w:jc w:val="left"/>
        <w:rPr>
          <w:rFonts w:cs="Arial"/>
          <w:iCs/>
          <w:color w:val="000000" w:themeColor="text1"/>
          <w:sz w:val="22"/>
          <w:szCs w:val="22"/>
        </w:rPr>
      </w:pPr>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p w14:paraId="23EE791E" w14:textId="77777777" w:rsidR="00806156" w:rsidRPr="00CB6ADC" w:rsidRDefault="00806156" w:rsidP="00806156">
      <w:pPr>
        <w:spacing w:after="0" w:line="480" w:lineRule="auto"/>
        <w:rPr>
          <w:rFonts w:cs="Arial"/>
          <w:sz w:val="22"/>
          <w:szCs w:val="22"/>
        </w:rPr>
      </w:pPr>
      <w:bookmarkStart w:id="7"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7"/>
    <w:p w14:paraId="4B5D03A4" w14:textId="77777777" w:rsidR="00BC7E21" w:rsidRPr="00806156" w:rsidRDefault="00BC7E21" w:rsidP="00BC7E21">
      <w:pPr>
        <w:spacing w:after="0" w:line="480" w:lineRule="auto"/>
        <w:jc w:val="left"/>
        <w:rPr>
          <w:rFonts w:cs="Arial"/>
          <w:iCs/>
          <w:color w:val="0070C0"/>
          <w:sz w:val="22"/>
          <w:szCs w:val="22"/>
        </w:rPr>
      </w:pPr>
    </w:p>
    <w:p w14:paraId="5293BADA" w14:textId="77777777" w:rsidR="00F31C65" w:rsidRPr="00C75736" w:rsidRDefault="00F31C65" w:rsidP="00F31C65">
      <w:pPr>
        <w:spacing w:after="0" w:line="480" w:lineRule="auto"/>
        <w:jc w:val="left"/>
        <w:rPr>
          <w:rFonts w:cs="Arial"/>
          <w:b/>
          <w:iCs/>
          <w:color w:val="0070C0"/>
          <w:sz w:val="22"/>
          <w:szCs w:val="22"/>
        </w:rPr>
      </w:pPr>
      <w:bookmarkStart w:id="8" w:name="_Hlk189249544"/>
      <w:bookmarkEnd w:id="2"/>
      <w:r w:rsidRPr="00C75736">
        <w:rPr>
          <w:rFonts w:cs="Arial"/>
          <w:b/>
          <w:iCs/>
          <w:color w:val="0070C0"/>
          <w:sz w:val="22"/>
          <w:szCs w:val="22"/>
        </w:rPr>
        <w:t>References</w:t>
      </w:r>
    </w:p>
    <w:p w14:paraId="08741CBC" w14:textId="77777777" w:rsidR="00F31C65" w:rsidRPr="00C75736" w:rsidRDefault="00F31C65" w:rsidP="00F31C65">
      <w:pPr>
        <w:spacing w:after="0" w:line="480" w:lineRule="auto"/>
        <w:jc w:val="left"/>
        <w:rPr>
          <w:rFonts w:cs="Arial"/>
          <w:bCs/>
          <w:iCs/>
          <w:sz w:val="22"/>
          <w:szCs w:val="22"/>
        </w:rPr>
      </w:pPr>
      <w:bookmarkStart w:id="9" w:name="_Hlk189247322"/>
      <w:r w:rsidRPr="00C75736">
        <w:rPr>
          <w:rFonts w:cs="Arial"/>
          <w:bCs/>
          <w:iCs/>
          <w:sz w:val="22"/>
          <w:szCs w:val="22"/>
        </w:rPr>
        <w:t xml:space="preserve">References should be formatted according to the NLM (National Library of Medicine) citation style. DOI numbers must be included for all references that have one. If a DOI is unavailable, provide the </w:t>
      </w:r>
      <w:r w:rsidRPr="00C75736">
        <w:rPr>
          <w:rFonts w:cs="Arial"/>
          <w:bCs/>
          <w:iCs/>
          <w:sz w:val="22"/>
          <w:szCs w:val="22"/>
        </w:rPr>
        <w:lastRenderedPageBreak/>
        <w:t xml:space="preserve">most stable alternative source (e.g., PubMed, publisher’s website). </w:t>
      </w:r>
    </w:p>
    <w:p w14:paraId="697EFC1C" w14:textId="77777777" w:rsidR="00F31C65" w:rsidRPr="00C75736" w:rsidRDefault="00F31C65" w:rsidP="00F31C65">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[Journal] Describe all authors’ names regardless of the number of authors. There should be no issue number. Titles should be written in lowercase characters, except for the first character of the first word and any proper nouns. The journal title should be presented using the ISO abbreviation. </w:t>
      </w:r>
    </w:p>
    <w:p w14:paraId="479AB7A1" w14:textId="77777777" w:rsidR="00F31C65" w:rsidRPr="00C75736" w:rsidRDefault="00F31C65" w:rsidP="00F31C65">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eastAsia="Times New Roman" w:cs="Arial"/>
          <w:color w:val="000000" w:themeColor="text1"/>
          <w:kern w:val="0"/>
          <w:sz w:val="22"/>
          <w:szCs w:val="22"/>
          <w:lang w:eastAsia="en-US"/>
        </w:rPr>
        <w:t xml:space="preserve">[Article with article number without page number] </w:t>
      </w:r>
    </w:p>
    <w:p w14:paraId="15838630" w14:textId="77777777" w:rsidR="00F31C65" w:rsidRPr="00C75736" w:rsidRDefault="00F31C65" w:rsidP="00F31C65">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xml:space="preserve">1. </w:t>
      </w:r>
      <w:r w:rsidRPr="00C75736">
        <w:rPr>
          <w:color w:val="000000" w:themeColor="text1"/>
          <w:sz w:val="22"/>
          <w:szCs w:val="22"/>
        </w:rPr>
        <w:t xml:space="preserve">Byun JY. How a medical journal can survive the freezing era of article production in Korea, and highlights in this issue of the </w:t>
      </w:r>
      <w:proofErr w:type="spellStart"/>
      <w:r w:rsidRPr="00C75736">
        <w:rPr>
          <w:color w:val="000000" w:themeColor="text1"/>
          <w:sz w:val="22"/>
          <w:szCs w:val="22"/>
        </w:rPr>
        <w:t>Ewha</w:t>
      </w:r>
      <w:proofErr w:type="spellEnd"/>
      <w:r w:rsidRPr="00C75736">
        <w:rPr>
          <w:color w:val="000000" w:themeColor="text1"/>
          <w:sz w:val="22"/>
          <w:szCs w:val="22"/>
        </w:rPr>
        <w:t xml:space="preserve"> Medical Journal. </w:t>
      </w:r>
      <w:proofErr w:type="spellStart"/>
      <w:r w:rsidRPr="00C75736">
        <w:rPr>
          <w:color w:val="000000" w:themeColor="text1"/>
          <w:sz w:val="22"/>
          <w:szCs w:val="22"/>
        </w:rPr>
        <w:t>Ewha</w:t>
      </w:r>
      <w:proofErr w:type="spellEnd"/>
      <w:r w:rsidRPr="00C75736">
        <w:rPr>
          <w:color w:val="000000" w:themeColor="text1"/>
          <w:sz w:val="22"/>
          <w:szCs w:val="22"/>
        </w:rPr>
        <w:t xml:space="preserve"> Med J 2025;</w:t>
      </w:r>
      <w:proofErr w:type="gramStart"/>
      <w:r w:rsidRPr="00C75736">
        <w:rPr>
          <w:color w:val="000000" w:themeColor="text1"/>
          <w:sz w:val="22"/>
          <w:szCs w:val="22"/>
        </w:rPr>
        <w:t>48:e</w:t>
      </w:r>
      <w:proofErr w:type="gramEnd"/>
      <w:r w:rsidRPr="00C75736">
        <w:rPr>
          <w:color w:val="000000" w:themeColor="text1"/>
          <w:sz w:val="22"/>
          <w:szCs w:val="22"/>
        </w:rPr>
        <w:t xml:space="preserve">17. </w:t>
      </w:r>
      <w:hyperlink r:id="rId7" w:tgtFrame="_new" w:history="1">
        <w:r w:rsidRPr="00C75736">
          <w:rPr>
            <w:color w:val="0563C1"/>
            <w:sz w:val="22"/>
            <w:szCs w:val="22"/>
            <w:u w:val="single"/>
          </w:rPr>
          <w:t>https://doi.org/10.3352/jeehp.2020.17.12</w:t>
        </w:r>
      </w:hyperlink>
      <w:r w:rsidRPr="00C75736">
        <w:rPr>
          <w:rFonts w:cs="Arial"/>
          <w:color w:val="000000" w:themeColor="text1"/>
          <w:kern w:val="0"/>
          <w:sz w:val="22"/>
          <w:szCs w:val="22"/>
        </w:rPr>
        <w:t xml:space="preserve"> </w:t>
      </w:r>
    </w:p>
    <w:p w14:paraId="71BFAC16" w14:textId="77777777" w:rsidR="00F31C65" w:rsidRPr="00C75736" w:rsidRDefault="00F31C65" w:rsidP="00F31C65">
      <w:pPr>
        <w:widowControl/>
        <w:wordWrap/>
        <w:autoSpaceDE/>
        <w:autoSpaceDN/>
        <w:spacing w:after="0" w:line="480" w:lineRule="auto"/>
        <w:jc w:val="left"/>
        <w:rPr>
          <w:rFonts w:cs="Arial"/>
          <w:color w:val="000000" w:themeColor="text1"/>
          <w:kern w:val="0"/>
          <w:sz w:val="22"/>
          <w:szCs w:val="22"/>
        </w:rPr>
      </w:pPr>
      <w:r w:rsidRPr="00C75736">
        <w:rPr>
          <w:rFonts w:cs="Arial"/>
          <w:color w:val="000000" w:themeColor="text1"/>
          <w:kern w:val="0"/>
          <w:sz w:val="22"/>
          <w:szCs w:val="22"/>
        </w:rPr>
        <w:t xml:space="preserve">[Article with page number] </w:t>
      </w:r>
    </w:p>
    <w:p w14:paraId="6139C139" w14:textId="77777777" w:rsidR="00F31C65" w:rsidRPr="00C75736" w:rsidRDefault="00F31C65" w:rsidP="00F31C65">
      <w:pPr>
        <w:widowControl/>
        <w:wordWrap/>
        <w:autoSpaceDE/>
        <w:autoSpaceDN/>
        <w:spacing w:after="0" w:line="480" w:lineRule="auto"/>
        <w:jc w:val="left"/>
        <w:rPr>
          <w:color w:val="000000" w:themeColor="text1"/>
          <w:sz w:val="22"/>
          <w:szCs w:val="22"/>
        </w:rPr>
      </w:pPr>
      <w:r w:rsidRPr="00C75736">
        <w:rPr>
          <w:rFonts w:cs="Arial"/>
          <w:color w:val="000000" w:themeColor="text1"/>
          <w:kern w:val="0"/>
          <w:sz w:val="22"/>
          <w:szCs w:val="22"/>
        </w:rPr>
        <w:t xml:space="preserve">2. </w:t>
      </w:r>
      <w:r w:rsidRPr="00C75736">
        <w:rPr>
          <w:color w:val="000000" w:themeColor="text1"/>
          <w:sz w:val="22"/>
          <w:szCs w:val="22"/>
        </w:rPr>
        <w:t xml:space="preserve">Han MA, Kim HR, Yoon SE, Park SM, Kim B, Kim SH, Kim SY. How authors select covariates in the multivariate analysis of cancer studies in 10 oncology journals in Korea: a descriptive study. </w:t>
      </w:r>
      <w:proofErr w:type="spellStart"/>
      <w:r w:rsidRPr="00C75736">
        <w:rPr>
          <w:color w:val="000000" w:themeColor="text1"/>
          <w:sz w:val="22"/>
          <w:szCs w:val="22"/>
        </w:rPr>
        <w:t>Sci</w:t>
      </w:r>
      <w:proofErr w:type="spellEnd"/>
      <w:r w:rsidRPr="00C75736">
        <w:rPr>
          <w:color w:val="000000" w:themeColor="text1"/>
          <w:sz w:val="22"/>
          <w:szCs w:val="22"/>
        </w:rPr>
        <w:t xml:space="preserve"> Ed </w:t>
      </w:r>
      <w:proofErr w:type="gramStart"/>
      <w:r w:rsidRPr="00C75736">
        <w:rPr>
          <w:color w:val="000000" w:themeColor="text1"/>
          <w:sz w:val="22"/>
          <w:szCs w:val="22"/>
        </w:rPr>
        <w:t>2024;11:26</w:t>
      </w:r>
      <w:proofErr w:type="gramEnd"/>
      <w:r w:rsidRPr="00C75736">
        <w:rPr>
          <w:color w:val="000000" w:themeColor="text1"/>
          <w:sz w:val="22"/>
          <w:szCs w:val="22"/>
        </w:rPr>
        <w:t xml:space="preserve">-32. </w:t>
      </w:r>
      <w:hyperlink r:id="rId8" w:tgtFrame="_blank" w:history="1">
        <w:r w:rsidRPr="00C75736">
          <w:rPr>
            <w:color w:val="0000FF"/>
            <w:u w:val="single"/>
          </w:rPr>
          <w:t>https://doi.org/10.6087/kcse.327</w:t>
        </w:r>
      </w:hyperlink>
    </w:p>
    <w:p w14:paraId="7FB6A402" w14:textId="77777777" w:rsidR="00F31C65" w:rsidRPr="00C75736" w:rsidRDefault="00F31C65" w:rsidP="00F31C65">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t>[Books]</w:t>
      </w:r>
      <w:r w:rsidRPr="00C75736">
        <w:rPr>
          <w:rFonts w:eastAsia="Times New Roman" w:cs="Arial"/>
          <w:color w:val="000000" w:themeColor="text1"/>
          <w:kern w:val="0"/>
          <w:sz w:val="22"/>
          <w:szCs w:val="22"/>
          <w:lang w:eastAsia="en-US"/>
        </w:rPr>
        <w:br/>
        <w:t>· Entire book</w:t>
      </w:r>
    </w:p>
    <w:p w14:paraId="1CBEEE0B" w14:textId="77777777" w:rsidR="00F31C65" w:rsidRPr="00C75736" w:rsidRDefault="00F31C65" w:rsidP="00F31C65">
      <w:pPr>
        <w:widowControl/>
        <w:wordWrap/>
        <w:autoSpaceDE/>
        <w:autoSpaceDN/>
        <w:spacing w:after="0" w:line="480" w:lineRule="auto"/>
        <w:contextualSpacing/>
        <w:jc w:val="left"/>
        <w:rPr>
          <w:color w:val="000000" w:themeColor="text1"/>
          <w:sz w:val="22"/>
          <w:szCs w:val="22"/>
        </w:rPr>
      </w:pPr>
      <w:r w:rsidRPr="00C75736">
        <w:rPr>
          <w:rFonts w:cs="Arial"/>
          <w:color w:val="000000" w:themeColor="text1"/>
          <w:kern w:val="0"/>
          <w:sz w:val="22"/>
          <w:szCs w:val="22"/>
        </w:rPr>
        <w:t xml:space="preserve">3. </w:t>
      </w:r>
      <w:r w:rsidRPr="00C75736">
        <w:rPr>
          <w:iCs/>
          <w:color w:val="000000" w:themeColor="text1"/>
          <w:sz w:val="22"/>
          <w:szCs w:val="22"/>
        </w:rPr>
        <w:t>Physician Assistant Education Association</w:t>
      </w:r>
      <w:r w:rsidRPr="00C75736">
        <w:rPr>
          <w:i/>
          <w:iCs/>
          <w:color w:val="000000" w:themeColor="text1"/>
          <w:sz w:val="22"/>
          <w:szCs w:val="22"/>
        </w:rPr>
        <w:t>.</w:t>
      </w:r>
      <w:r w:rsidRPr="00C75736">
        <w:rPr>
          <w:color w:val="000000" w:themeColor="text1"/>
          <w:sz w:val="22"/>
          <w:szCs w:val="22"/>
        </w:rPr>
        <w:t xml:space="preserve"> </w:t>
      </w:r>
      <w:r w:rsidRPr="00C75736">
        <w:rPr>
          <w:i/>
          <w:iCs/>
          <w:color w:val="000000" w:themeColor="text1"/>
          <w:sz w:val="22"/>
          <w:szCs w:val="22"/>
        </w:rPr>
        <w:t>By the numbers: program report 34: data from the 2018 program survey.</w:t>
      </w:r>
      <w:r w:rsidRPr="00C75736">
        <w:rPr>
          <w:color w:val="000000" w:themeColor="text1"/>
          <w:sz w:val="22"/>
          <w:szCs w:val="22"/>
        </w:rPr>
        <w:t xml:space="preserve"> Washington (DC): Physician Assistant Education Association; 2019. 48 p. </w:t>
      </w:r>
      <w:hyperlink r:id="rId9" w:tgtFrame="_new" w:history="1">
        <w:r w:rsidRPr="00C75736">
          <w:rPr>
            <w:color w:val="0563C1"/>
            <w:sz w:val="22"/>
            <w:szCs w:val="22"/>
            <w:u w:val="single"/>
          </w:rPr>
          <w:t>https://doi.org/10.17538/PR34.2019</w:t>
        </w:r>
      </w:hyperlink>
      <w:r w:rsidRPr="00C75736">
        <w:rPr>
          <w:color w:val="000000" w:themeColor="text1"/>
          <w:sz w:val="22"/>
          <w:szCs w:val="22"/>
        </w:rPr>
        <w:t>.</w:t>
      </w:r>
    </w:p>
    <w:p w14:paraId="63BEE5A6" w14:textId="77777777" w:rsidR="00F31C65" w:rsidRPr="00C75736" w:rsidRDefault="00F31C65" w:rsidP="00F31C65">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Book chapter</w:t>
      </w:r>
      <w:r w:rsidRPr="00C75736">
        <w:rPr>
          <w:rFonts w:cs="Arial"/>
          <w:color w:val="000000" w:themeColor="text1"/>
          <w:kern w:val="0"/>
          <w:sz w:val="22"/>
          <w:szCs w:val="22"/>
        </w:rPr>
        <w:t xml:space="preserve"> </w:t>
      </w:r>
    </w:p>
    <w:p w14:paraId="2D7D005A" w14:textId="77777777" w:rsidR="00F31C65" w:rsidRPr="00C75736" w:rsidRDefault="00F31C65" w:rsidP="00F31C65">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cs="Arial"/>
          <w:color w:val="000000" w:themeColor="text1"/>
          <w:kern w:val="0"/>
          <w:sz w:val="22"/>
          <w:szCs w:val="22"/>
        </w:rPr>
        <w:t xml:space="preserve">4. </w:t>
      </w:r>
      <w:r w:rsidRPr="00C75736">
        <w:rPr>
          <w:rFonts w:eastAsia="Times New Roman" w:cs="Arial"/>
          <w:color w:val="000000" w:themeColor="text1"/>
          <w:kern w:val="0"/>
          <w:sz w:val="22"/>
          <w:szCs w:val="22"/>
          <w:lang w:eastAsia="en-US"/>
        </w:rPr>
        <w:t xml:space="preserve">Levine RE. Peer evaluation in team-based learning. In: </w:t>
      </w:r>
      <w:proofErr w:type="spellStart"/>
      <w:r w:rsidRPr="00C75736">
        <w:rPr>
          <w:rFonts w:eastAsia="Times New Roman" w:cs="Arial"/>
          <w:color w:val="000000" w:themeColor="text1"/>
          <w:kern w:val="0"/>
          <w:sz w:val="22"/>
          <w:szCs w:val="22"/>
          <w:lang w:eastAsia="en-US"/>
        </w:rPr>
        <w:t>Michaelsen</w:t>
      </w:r>
      <w:proofErr w:type="spellEnd"/>
      <w:r w:rsidRPr="00C75736">
        <w:rPr>
          <w:rFonts w:eastAsia="Times New Roman" w:cs="Arial"/>
          <w:color w:val="000000" w:themeColor="text1"/>
          <w:kern w:val="0"/>
          <w:sz w:val="22"/>
          <w:szCs w:val="22"/>
          <w:lang w:eastAsia="en-US"/>
        </w:rPr>
        <w:t xml:space="preserve"> LK, </w:t>
      </w:r>
      <w:proofErr w:type="spellStart"/>
      <w:r w:rsidRPr="00C75736">
        <w:rPr>
          <w:rFonts w:eastAsia="Times New Roman" w:cs="Arial"/>
          <w:color w:val="000000" w:themeColor="text1"/>
          <w:kern w:val="0"/>
          <w:sz w:val="22"/>
          <w:szCs w:val="22"/>
          <w:lang w:eastAsia="en-US"/>
        </w:rPr>
        <w:t>Parmelee</w:t>
      </w:r>
      <w:proofErr w:type="spellEnd"/>
      <w:r w:rsidRPr="00C75736">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LLC.; 2008. p.103-116.</w:t>
      </w:r>
    </w:p>
    <w:p w14:paraId="2F833784" w14:textId="77777777" w:rsidR="00F31C65" w:rsidRPr="00C75736" w:rsidRDefault="00F31C65" w:rsidP="00F31C65">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t>[Internet web sites]</w:t>
      </w:r>
    </w:p>
    <w:p w14:paraId="57F58CFB" w14:textId="77777777" w:rsidR="00F31C65" w:rsidRPr="00C75736" w:rsidRDefault="00F31C65" w:rsidP="00F31C65">
      <w:pPr>
        <w:widowControl/>
        <w:wordWrap/>
        <w:autoSpaceDE/>
        <w:autoSpaceDN/>
        <w:spacing w:after="0" w:line="480" w:lineRule="auto"/>
        <w:jc w:val="left"/>
        <w:rPr>
          <w:rFonts w:cs="Arial"/>
          <w:iCs/>
          <w:color w:val="000000" w:themeColor="text1"/>
          <w:sz w:val="22"/>
          <w:szCs w:val="22"/>
        </w:rPr>
      </w:pPr>
      <w:r w:rsidRPr="00C75736">
        <w:rPr>
          <w:rFonts w:cs="Arial"/>
          <w:color w:val="000000" w:themeColor="text1"/>
          <w:kern w:val="0"/>
          <w:sz w:val="22"/>
          <w:szCs w:val="22"/>
        </w:rPr>
        <w:t xml:space="preserve">5. </w:t>
      </w:r>
      <w:proofErr w:type="spellStart"/>
      <w:r w:rsidRPr="00C75736">
        <w:rPr>
          <w:color w:val="000000" w:themeColor="text1"/>
          <w:sz w:val="22"/>
          <w:szCs w:val="22"/>
        </w:rPr>
        <w:t>Holmboe</w:t>
      </w:r>
      <w:proofErr w:type="spellEnd"/>
      <w:r w:rsidRPr="00C75736">
        <w:rPr>
          <w:color w:val="000000" w:themeColor="text1"/>
          <w:sz w:val="22"/>
          <w:szCs w:val="22"/>
        </w:rPr>
        <w:t xml:space="preserve"> ES, Edgar L, </w:t>
      </w:r>
      <w:proofErr w:type="spellStart"/>
      <w:r w:rsidRPr="00C75736">
        <w:rPr>
          <w:color w:val="000000" w:themeColor="text1"/>
          <w:sz w:val="22"/>
          <w:szCs w:val="22"/>
        </w:rPr>
        <w:t>Hamstra</w:t>
      </w:r>
      <w:proofErr w:type="spellEnd"/>
      <w:r w:rsidRPr="00C75736">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022E64B6" w14:textId="77777777" w:rsidR="00F31C65" w:rsidRPr="00C75736" w:rsidRDefault="00F31C65" w:rsidP="00F31C65">
      <w:pPr>
        <w:spacing w:after="0" w:line="480" w:lineRule="auto"/>
        <w:jc w:val="left"/>
        <w:rPr>
          <w:rFonts w:cs="Arial"/>
          <w:b/>
          <w:iCs/>
          <w:color w:val="0070C0"/>
          <w:sz w:val="22"/>
          <w:szCs w:val="22"/>
        </w:rPr>
      </w:pPr>
    </w:p>
    <w:p w14:paraId="48DA4055" w14:textId="77777777" w:rsidR="00F31C65" w:rsidRPr="00C75736" w:rsidRDefault="00F31C65" w:rsidP="00F31C65">
      <w:pPr>
        <w:widowControl/>
        <w:wordWrap/>
        <w:autoSpaceDE/>
        <w:autoSpaceDN/>
        <w:spacing w:after="0" w:line="480" w:lineRule="auto"/>
        <w:jc w:val="left"/>
        <w:rPr>
          <w:rFonts w:cs="Arial"/>
          <w:b/>
          <w:iCs/>
          <w:color w:val="0070C0"/>
          <w:sz w:val="22"/>
          <w:szCs w:val="22"/>
        </w:rPr>
      </w:pPr>
      <w:r w:rsidRPr="00C75736">
        <w:rPr>
          <w:rFonts w:cs="Arial"/>
          <w:b/>
          <w:iCs/>
          <w:color w:val="0070C0"/>
          <w:sz w:val="22"/>
          <w:szCs w:val="22"/>
        </w:rPr>
        <w:t xml:space="preserve">Legends for figures </w:t>
      </w:r>
    </w:p>
    <w:p w14:paraId="77E2C8C8" w14:textId="77777777" w:rsidR="00F31C65" w:rsidRPr="00C75736" w:rsidRDefault="00F31C65" w:rsidP="00F31C65">
      <w:pPr>
        <w:widowControl/>
        <w:wordWrap/>
        <w:autoSpaceDE/>
        <w:autoSpaceDN/>
        <w:spacing w:after="0" w:line="480" w:lineRule="auto"/>
        <w:jc w:val="left"/>
        <w:rPr>
          <w:rFonts w:cs="Arial"/>
          <w:iCs/>
          <w:sz w:val="22"/>
          <w:szCs w:val="22"/>
        </w:rPr>
      </w:pPr>
      <w:r w:rsidRPr="00C75736">
        <w:rPr>
          <w:rFonts w:cs="Arial"/>
          <w:iCs/>
          <w:color w:val="0070C0"/>
          <w:sz w:val="22"/>
          <w:szCs w:val="22"/>
        </w:rPr>
        <w:lastRenderedPageBreak/>
        <w:t>Fig. 1</w:t>
      </w:r>
      <w:r w:rsidRPr="00C75736">
        <w:rPr>
          <w:rFonts w:cs="Arial"/>
          <w:iCs/>
          <w:sz w:val="22"/>
          <w:szCs w:val="22"/>
        </w:rPr>
        <w:t xml:space="preserve">.  The legends should contain a precise description so that the figure can be understood by </w:t>
      </w:r>
      <w:r w:rsidRPr="00C75736">
        <w:rPr>
          <w:rFonts w:hint="eastAsia"/>
          <w:sz w:val="22"/>
          <w:szCs w:val="22"/>
        </w:rPr>
        <w:t>r</w:t>
      </w:r>
      <w:r w:rsidRPr="00C75736">
        <w:rPr>
          <w:sz w:val="22"/>
          <w:szCs w:val="22"/>
        </w:rPr>
        <w:t xml:space="preserve">eaders without reading the main text. </w:t>
      </w:r>
    </w:p>
    <w:p w14:paraId="523D9193" w14:textId="77777777" w:rsidR="00F31C65" w:rsidRPr="00C75736" w:rsidRDefault="00F31C65" w:rsidP="00F31C65">
      <w:pPr>
        <w:spacing w:after="0" w:line="480" w:lineRule="auto"/>
        <w:jc w:val="left"/>
        <w:rPr>
          <w:rFonts w:cs="Arial"/>
          <w:iCs/>
          <w:sz w:val="22"/>
          <w:szCs w:val="22"/>
        </w:rPr>
      </w:pPr>
    </w:p>
    <w:bookmarkEnd w:id="8"/>
    <w:bookmarkEnd w:id="9"/>
    <w:p w14:paraId="1F06840E" w14:textId="77777777" w:rsidR="00F31C65" w:rsidRPr="00C75736" w:rsidRDefault="00F31C65" w:rsidP="00F31C65">
      <w:pPr>
        <w:spacing w:after="0" w:line="480" w:lineRule="auto"/>
        <w:jc w:val="left"/>
        <w:rPr>
          <w:rFonts w:cs="Arial"/>
          <w:iCs/>
          <w:sz w:val="22"/>
          <w:szCs w:val="22"/>
        </w:rPr>
      </w:pPr>
    </w:p>
    <w:p w14:paraId="5804C3C8" w14:textId="77777777" w:rsidR="00F31C65" w:rsidRPr="00C75736" w:rsidRDefault="00F31C65" w:rsidP="00F31C65">
      <w:pPr>
        <w:spacing w:after="0" w:line="480" w:lineRule="auto"/>
        <w:rPr>
          <w:rFonts w:cs="Arial"/>
          <w:sz w:val="22"/>
          <w:szCs w:val="22"/>
        </w:rPr>
      </w:pPr>
    </w:p>
    <w:p w14:paraId="6B19EB54" w14:textId="6CC57152" w:rsidR="00BC7E21" w:rsidRPr="00F31C65" w:rsidRDefault="00BC7E21" w:rsidP="00F31C65">
      <w:pPr>
        <w:spacing w:after="0" w:line="480" w:lineRule="auto"/>
        <w:jc w:val="left"/>
        <w:rPr>
          <w:rFonts w:cs="Arial"/>
          <w:iCs/>
          <w:sz w:val="22"/>
          <w:szCs w:val="22"/>
        </w:rPr>
      </w:pPr>
      <w:bookmarkStart w:id="10" w:name="_GoBack"/>
      <w:bookmarkEnd w:id="10"/>
    </w:p>
    <w:sectPr w:rsidR="00BC7E21" w:rsidRPr="00F31C65">
      <w:footerReference w:type="default" r:id="rId10"/>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290B" w14:textId="77777777" w:rsidR="00D26AD5" w:rsidRDefault="00D26AD5">
      <w:pPr>
        <w:spacing w:after="0" w:line="240" w:lineRule="auto"/>
      </w:pPr>
      <w:r>
        <w:separator/>
      </w:r>
    </w:p>
  </w:endnote>
  <w:endnote w:type="continuationSeparator" w:id="0">
    <w:p w14:paraId="7941C66A" w14:textId="77777777" w:rsidR="00D26AD5" w:rsidRDefault="00D2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5CEC48FA" w14:textId="1F6010BF" w:rsidR="002807B0" w:rsidRDefault="00A6209C">
        <w:pPr>
          <w:pStyle w:val="a5"/>
          <w:jc w:val="center"/>
        </w:pPr>
        <w:r>
          <w:fldChar w:fldCharType="begin"/>
        </w:r>
        <w:r>
          <w:instrText>PAGE   \* MERGEFORMAT</w:instrText>
        </w:r>
        <w:r>
          <w:fldChar w:fldCharType="separate"/>
        </w:r>
        <w:r w:rsidR="00F31C65" w:rsidRPr="00F31C65">
          <w:rPr>
            <w:noProof/>
            <w:lang w:val="ko-KR"/>
          </w:rPr>
          <w:t>1</w:t>
        </w:r>
        <w:r>
          <w:rPr>
            <w:noProof/>
            <w:lang w:val="ko-KR"/>
          </w:rPr>
          <w:fldChar w:fldCharType="end"/>
        </w:r>
      </w:p>
    </w:sdtContent>
  </w:sdt>
  <w:p w14:paraId="6FB877D5" w14:textId="77777777" w:rsidR="002807B0" w:rsidRDefault="002807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9549" w14:textId="77777777" w:rsidR="00D26AD5" w:rsidRDefault="00D26AD5">
      <w:pPr>
        <w:spacing w:after="0" w:line="240" w:lineRule="auto"/>
      </w:pPr>
      <w:r>
        <w:separator/>
      </w:r>
    </w:p>
  </w:footnote>
  <w:footnote w:type="continuationSeparator" w:id="0">
    <w:p w14:paraId="2ACC0156" w14:textId="77777777" w:rsidR="00D26AD5" w:rsidRDefault="00D26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NDW3NDQ3NDcxNDVV0lEKTi0uzszPAykwqgUADVvALCwAAAA="/>
  </w:docVars>
  <w:rsids>
    <w:rsidRoot w:val="002807B0"/>
    <w:rsid w:val="001C2E3B"/>
    <w:rsid w:val="002807B0"/>
    <w:rsid w:val="00432980"/>
    <w:rsid w:val="0070146F"/>
    <w:rsid w:val="00806156"/>
    <w:rsid w:val="00A6209C"/>
    <w:rsid w:val="00BC7E21"/>
    <w:rsid w:val="00D26AD5"/>
    <w:rsid w:val="00E558F7"/>
    <w:rsid w:val="00EB0A55"/>
    <w:rsid w:val="00F26B80"/>
    <w:rsid w:val="00F31C65"/>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35B2"/>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atentStyles>
  <w:style w:type="paragraph" w:default="1" w:styleId="a">
    <w:name w:val="Normal"/>
    <w:qFormat/>
    <w:rsid w:val="0070146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paragraph" w:styleId="af">
    <w:name w:val="Revision"/>
    <w:hidden/>
    <w:uiPriority w:val="99"/>
    <w:semiHidden/>
    <w:rsid w:val="00BC7E2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6087/kcse.327" TargetMode="External"/><Relationship Id="rId3" Type="http://schemas.openxmlformats.org/officeDocument/2006/relationships/webSettings" Target="webSettings.xml"/><Relationship Id="rId7" Type="http://schemas.openxmlformats.org/officeDocument/2006/relationships/hyperlink" Target="https://doi.org/10.3352/jeehp.2020.17.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ewha.ac.k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7538/PR34.201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938</Words>
  <Characters>5353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hallym</cp:lastModifiedBy>
  <cp:revision>3</cp:revision>
  <dcterms:created xsi:type="dcterms:W3CDTF">2025-03-05T08:07:00Z</dcterms:created>
  <dcterms:modified xsi:type="dcterms:W3CDTF">2025-03-05T08:13:00Z</dcterms:modified>
  <cp:version>1100.0100.01</cp:version>
</cp:coreProperties>
</file>